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E0" w:rsidRPr="008F2D3F" w:rsidRDefault="005E2ACB" w:rsidP="005E2ACB">
      <w:pPr>
        <w:jc w:val="center"/>
        <w:rPr>
          <w:kern w:val="0"/>
          <w:sz w:val="36"/>
          <w:szCs w:val="36"/>
        </w:rPr>
      </w:pPr>
      <w:r w:rsidRPr="008F2D3F">
        <w:rPr>
          <w:rFonts w:hint="eastAsia"/>
          <w:kern w:val="0"/>
          <w:sz w:val="36"/>
          <w:szCs w:val="36"/>
        </w:rPr>
        <w:t>江西农业大学经管院协议供货采购</w:t>
      </w:r>
      <w:r w:rsidR="00FC39E0" w:rsidRPr="008F2D3F">
        <w:rPr>
          <w:rFonts w:hint="eastAsia"/>
          <w:kern w:val="0"/>
          <w:sz w:val="36"/>
          <w:szCs w:val="36"/>
        </w:rPr>
        <w:t>操作流程</w:t>
      </w:r>
    </w:p>
    <w:p w:rsidR="005A06AE" w:rsidRPr="00A539E5" w:rsidRDefault="00B16526" w:rsidP="002D73F2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4" style="position:absolute;left:0;text-align:left;margin-left:292.85pt;margin-top:312.55pt;width:72.75pt;height:70.5pt;rotation:90;z-index:251668480" o:connectortype="elbow" adj="10793,-127026,-134944">
            <v:stroke endarrow="block"/>
          </v:shape>
        </w:pict>
      </w:r>
      <w:r>
        <w:rPr>
          <w:noProof/>
        </w:rPr>
        <w:pict>
          <v:shape id="_x0000_s1041" type="#_x0000_t34" style="position:absolute;left:0;text-align:left;margin-left:52.5pt;margin-top:316.65pt;width:68.25pt;height:66.75pt;rotation:90;flip:x;z-index:251667456" o:connectortype="elbow" adj="10792,135619,-45336">
            <v:stroke endarrow="block"/>
          </v:shape>
        </w:pict>
      </w:r>
      <w:r>
        <w:rPr>
          <w:noProof/>
        </w:rPr>
        <w:pict>
          <v:rect id="_x0000_s1037" style="position:absolute;left:0;text-align:left;margin-left:-21.75pt;margin-top:267.9pt;width:179.25pt;height:48pt;z-index:251665408">
            <v:textbox>
              <w:txbxContent>
                <w:p w:rsidR="00F03C8F" w:rsidRPr="00FC39E0" w:rsidRDefault="00FC39E0" w:rsidP="00FC39E0">
                  <w:r>
                    <w:rPr>
                      <w:rFonts w:hint="eastAsia"/>
                    </w:rPr>
                    <w:t>相关询价材料用户保存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0.45pt;margin-top:57.6pt;width:.05pt;height:29.4pt;z-index:251659264" o:connectortype="straight">
            <v:stroke endarrow="block"/>
          </v:shape>
        </w:pict>
      </w:r>
      <w:r>
        <w:rPr>
          <w:noProof/>
        </w:rPr>
        <w:pict>
          <v:rect id="_x0000_s1028" style="position:absolute;left:0;text-align:left;margin-left:81.75pt;margin-top:87pt;width:251.25pt;height:47.4pt;z-index:251660288">
            <v:textbox>
              <w:txbxContent>
                <w:p w:rsidR="00F03C8F" w:rsidRDefault="005E2ACB">
                  <w:r>
                    <w:rPr>
                      <w:rFonts w:hint="eastAsia"/>
                    </w:rPr>
                    <w:t>申请人</w:t>
                  </w:r>
                  <w:r w:rsidR="00FC39E0">
                    <w:rPr>
                      <w:rFonts w:hint="eastAsia"/>
                    </w:rPr>
                    <w:t>填写资实处计划单写明选定产品品牌、价格、商家名称、联系方式，</w:t>
                  </w:r>
                  <w:r w:rsidR="00F03C8F">
                    <w:rPr>
                      <w:rFonts w:hint="eastAsia"/>
                    </w:rPr>
                    <w:t>然后交给台账员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9" type="#_x0000_t32" style="position:absolute;left:0;text-align:left;margin-left:190.5pt;margin-top:134.4pt;width:0;height:33.75pt;z-index:251661312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left:0;text-align:left;margin-left:207pt;margin-top:424.05pt;width:0;height:27.6pt;z-index:251670528" o:connectortype="straight">
            <v:stroke endarrow="block"/>
          </v:shape>
        </w:pict>
      </w:r>
      <w:r>
        <w:rPr>
          <w:noProof/>
        </w:rPr>
        <w:pict>
          <v:rect id="_x0000_s1043" style="position:absolute;left:0;text-align:left;margin-left:66pt;margin-top:384.15pt;width:270.75pt;height:39.9pt;z-index:251669504">
            <v:textbox>
              <w:txbxContent>
                <w:p w:rsidR="002D73F2" w:rsidRDefault="002D73F2" w:rsidP="002D73F2">
                  <w:pPr>
                    <w:jc w:val="center"/>
                  </w:pPr>
                  <w:r>
                    <w:rPr>
                      <w:rFonts w:hint="eastAsia"/>
                    </w:rPr>
                    <w:t>招标与采购中心采购科</w:t>
                  </w:r>
                  <w:r w:rsidR="000413FF">
                    <w:rPr>
                      <w:rFonts w:hint="eastAsia"/>
                    </w:rPr>
                    <w:t>系统内发布竞价，供应商报价后确认合同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246.75pt;margin-top:263.4pt;width:208.5pt;height:48pt;z-index:251666432">
            <v:textbox>
              <w:txbxContent>
                <w:p w:rsidR="002D73F2" w:rsidRPr="00FC39E0" w:rsidRDefault="00677AF4" w:rsidP="00FC39E0">
                  <w:r>
                    <w:rPr>
                      <w:rFonts w:hint="eastAsia"/>
                    </w:rPr>
                    <w:t>相关询价材料需复印一份，附在</w:t>
                  </w:r>
                  <w:r w:rsidR="00FC39E0">
                    <w:rPr>
                      <w:rFonts w:hint="eastAsia"/>
                    </w:rPr>
                    <w:t>计划单后面一起交给招标与采购中心采购科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41.25pt;margin-top:18.3pt;width:328.5pt;height:39pt;z-index:251658240">
            <v:textbox style="mso-next-textbox:#_x0000_s1026">
              <w:txbxContent>
                <w:p w:rsidR="00A539E5" w:rsidRDefault="005E2ACB" w:rsidP="00F03C8F">
                  <w:pPr>
                    <w:jc w:val="center"/>
                  </w:pPr>
                  <w:r>
                    <w:rPr>
                      <w:rFonts w:hint="eastAsia"/>
                    </w:rPr>
                    <w:t>申请人</w:t>
                  </w:r>
                  <w:r w:rsidR="00FC39E0">
                    <w:rPr>
                      <w:rFonts w:hint="eastAsia"/>
                    </w:rPr>
                    <w:t>从招标与采购中心网站政策法规</w:t>
                  </w:r>
                  <w:r w:rsidR="00FC39E0">
                    <w:rPr>
                      <w:rFonts w:hint="eastAsia"/>
                    </w:rPr>
                    <w:t>---</w:t>
                  </w:r>
                  <w:r w:rsidR="00FC39E0">
                    <w:rPr>
                      <w:rFonts w:hint="eastAsia"/>
                    </w:rPr>
                    <w:t>省内规章栏目中下载相关协议供货文件并从附件供应商库中选择</w:t>
                  </w:r>
                  <w:r w:rsidR="00FC39E0">
                    <w:rPr>
                      <w:rFonts w:hint="eastAsia"/>
                    </w:rPr>
                    <w:t>3</w:t>
                  </w:r>
                  <w:r w:rsidR="00FC39E0">
                    <w:rPr>
                      <w:rFonts w:hint="eastAsia"/>
                    </w:rPr>
                    <w:t>家以上进行询价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1in;margin-top:625.65pt;width:276.75pt;height:38.25pt;z-index:251675648">
            <v:textbox>
              <w:txbxContent>
                <w:p w:rsidR="002D73F2" w:rsidRDefault="005E2ACB" w:rsidP="002D73F2">
                  <w:pPr>
                    <w:jc w:val="center"/>
                  </w:pPr>
                  <w:r>
                    <w:rPr>
                      <w:rFonts w:hint="eastAsia"/>
                    </w:rPr>
                    <w:t>申请人</w:t>
                  </w:r>
                  <w:r w:rsidR="002D73F2">
                    <w:rPr>
                      <w:rFonts w:hint="eastAsia"/>
                    </w:rPr>
                    <w:t>到财务处报账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8" type="#_x0000_t32" style="position:absolute;left:0;text-align:left;margin-left:205.5pt;margin-top:583.65pt;width:0;height:42pt;z-index:251674624" o:connectortype="straight">
            <v:stroke endarrow="block"/>
          </v:shape>
        </w:pict>
      </w:r>
      <w:r>
        <w:rPr>
          <w:noProof/>
        </w:rPr>
        <w:pict>
          <v:rect id="_x0000_s1046" style="position:absolute;left:0;text-align:left;margin-left:61.5pt;margin-top:541.65pt;width:292.5pt;height:38.25pt;z-index:251672576">
            <v:textbox>
              <w:txbxContent>
                <w:p w:rsidR="002D73F2" w:rsidRDefault="005E2ACB">
                  <w:r>
                    <w:rPr>
                      <w:rFonts w:hint="eastAsia"/>
                    </w:rPr>
                    <w:t>申请人</w:t>
                  </w:r>
                  <w:r w:rsidR="005419E9">
                    <w:rPr>
                      <w:rFonts w:hint="eastAsia"/>
                    </w:rPr>
                    <w:t>凭发票、合同、入库单到招标与采购中心采购科联系</w:t>
                  </w:r>
                  <w:r w:rsidR="002D73F2">
                    <w:rPr>
                      <w:rFonts w:hint="eastAsia"/>
                    </w:rPr>
                    <w:t>进行验收评价、确认付款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7" type="#_x0000_t32" style="position:absolute;left:0;text-align:left;margin-left:207pt;margin-top:494.4pt;width:0;height:47.25pt;z-index:251673600" o:connectortype="straight">
            <v:stroke endarrow="block"/>
          </v:shape>
        </w:pict>
      </w:r>
      <w:r>
        <w:rPr>
          <w:noProof/>
        </w:rPr>
        <w:pict>
          <v:rect id="_x0000_s1045" style="position:absolute;left:0;text-align:left;margin-left:66pt;margin-top:451.65pt;width:282.75pt;height:42.75pt;z-index:251671552">
            <v:textbox>
              <w:txbxContent>
                <w:p w:rsidR="002D73F2" w:rsidRDefault="005E2ACB">
                  <w:r>
                    <w:rPr>
                      <w:rFonts w:hint="eastAsia"/>
                    </w:rPr>
                    <w:t>申请人</w:t>
                  </w:r>
                  <w:r w:rsidR="002D73F2">
                    <w:rPr>
                      <w:rFonts w:hint="eastAsia"/>
                    </w:rPr>
                    <w:t>收货，之后填写验收表交给台账员，台账员入库，领取入库单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333pt;margin-top:217.65pt;width:129pt;height:21pt;z-index:251677696">
            <v:textbox>
              <w:txbxContent>
                <w:p w:rsidR="00F03C8F" w:rsidRDefault="00F03C8F">
                  <w:r>
                    <w:rPr>
                      <w:rFonts w:hint="eastAsia"/>
                    </w:rPr>
                    <w:t>总价大于或等于</w:t>
                  </w:r>
                  <w:r w:rsidR="00FC39E0">
                    <w:rPr>
                      <w:rFonts w:hint="eastAsia"/>
                    </w:rPr>
                    <w:t>5</w:t>
                  </w:r>
                  <w:r w:rsidR="00FC39E0">
                    <w:rPr>
                      <w:rFonts w:hint="eastAsia"/>
                    </w:rPr>
                    <w:t>万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4" type="#_x0000_t32" style="position:absolute;left:0;text-align:left;margin-left:364.5pt;margin-top:175.65pt;width:31.5pt;height:42pt;flip:x;z-index:251679744" o:connectortype="straight">
            <v:stroke endarrow="block"/>
          </v:shape>
        </w:pict>
      </w:r>
      <w:r>
        <w:rPr>
          <w:noProof/>
        </w:rPr>
        <w:pict>
          <v:rect id="_x0000_s1053" style="position:absolute;left:0;text-align:left;margin-left:396pt;margin-top:141.9pt;width:102pt;height:69pt;z-index:251678720">
            <v:textbox>
              <w:txbxContent>
                <w:p w:rsidR="00F03C8F" w:rsidRDefault="00FC39E0">
                  <w:r>
                    <w:rPr>
                      <w:rFonts w:hint="eastAsia"/>
                    </w:rPr>
                    <w:t>此处总价为同一商家产品</w:t>
                  </w:r>
                  <w:r w:rsidR="00F03C8F">
                    <w:rPr>
                      <w:rFonts w:hint="eastAsia"/>
                    </w:rPr>
                    <w:t>价格合计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-12pt;margin-top:210.9pt;width:84.75pt;height:27.75pt;z-index:251676672">
            <v:textbox>
              <w:txbxContent>
                <w:p w:rsidR="00F03C8F" w:rsidRDefault="00F03C8F">
                  <w:r>
                    <w:rPr>
                      <w:rFonts w:hint="eastAsia"/>
                    </w:rPr>
                    <w:t>总价小于</w:t>
                  </w:r>
                  <w:r w:rsidR="00FC39E0">
                    <w:rPr>
                      <w:rFonts w:hint="eastAsia"/>
                    </w:rPr>
                    <w:t>5</w:t>
                  </w:r>
                  <w:r w:rsidR="00FC39E0">
                    <w:rPr>
                      <w:rFonts w:hint="eastAsia"/>
                    </w:rPr>
                    <w:t>万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6" type="#_x0000_t34" style="position:absolute;left:0;text-align:left;margin-left:288.35pt;margin-top:218.8pt;width:45.75pt;height:43.5pt;rotation:90;flip:x;z-index:251664384" o:connectortype="elbow" adj="10788,151572,-179174">
            <v:stroke endarrow="block"/>
          </v:shape>
        </w:pict>
      </w:r>
      <w:r>
        <w:rPr>
          <w:noProof/>
        </w:rPr>
        <w:pict>
          <v:shape id="_x0000_s1035" type="#_x0000_t34" style="position:absolute;left:0;text-align:left;margin-left:44.6pt;margin-top:221.8pt;width:50.25pt;height:42pt;rotation:90;z-index:251663360" o:connectortype="elbow" adj="10789,-156986,-77696">
            <v:stroke endarrow="block"/>
          </v:shape>
        </w:pict>
      </w:r>
      <w:r>
        <w:rPr>
          <w:noProof/>
        </w:rPr>
        <w:pict>
          <v:rect id="_x0000_s1030" style="position:absolute;left:0;text-align:left;margin-left:81.75pt;margin-top:168.15pt;width:234.75pt;height:49.5pt;z-index:251662336">
            <v:textbox>
              <w:txbxContent>
                <w:p w:rsidR="00F03C8F" w:rsidRDefault="00FC39E0">
                  <w:r>
                    <w:rPr>
                      <w:rFonts w:hint="eastAsia"/>
                    </w:rPr>
                    <w:t>台账员交资实处编号后，</w:t>
                  </w:r>
                  <w:r w:rsidR="005E2ACB">
                    <w:rPr>
                      <w:rFonts w:hint="eastAsia"/>
                    </w:rPr>
                    <w:t>申请人</w:t>
                  </w:r>
                  <w:r>
                    <w:rPr>
                      <w:rFonts w:hint="eastAsia"/>
                    </w:rPr>
                    <w:t>复印一份带计划编号的计划单交</w:t>
                  </w:r>
                  <w:r w:rsidR="00F03C8F">
                    <w:rPr>
                      <w:rFonts w:hint="eastAsia"/>
                    </w:rPr>
                    <w:t>给招标与采购中心采购科</w:t>
                  </w:r>
                </w:p>
              </w:txbxContent>
            </v:textbox>
          </v:rect>
        </w:pict>
      </w:r>
    </w:p>
    <w:sectPr w:rsidR="005A06AE" w:rsidRPr="00A539E5" w:rsidSect="0004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2B3" w:rsidRDefault="008702B3" w:rsidP="001733DF">
      <w:r>
        <w:separator/>
      </w:r>
    </w:p>
  </w:endnote>
  <w:endnote w:type="continuationSeparator" w:id="0">
    <w:p w:rsidR="008702B3" w:rsidRDefault="008702B3" w:rsidP="00173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2B3" w:rsidRDefault="008702B3" w:rsidP="001733DF">
      <w:r>
        <w:separator/>
      </w:r>
    </w:p>
  </w:footnote>
  <w:footnote w:type="continuationSeparator" w:id="0">
    <w:p w:rsidR="008702B3" w:rsidRDefault="008702B3" w:rsidP="00173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6AE"/>
    <w:rsid w:val="000413FF"/>
    <w:rsid w:val="00046595"/>
    <w:rsid w:val="00117320"/>
    <w:rsid w:val="001733DF"/>
    <w:rsid w:val="001D153F"/>
    <w:rsid w:val="00275C58"/>
    <w:rsid w:val="002D73F2"/>
    <w:rsid w:val="003C3F10"/>
    <w:rsid w:val="00405263"/>
    <w:rsid w:val="004A63BD"/>
    <w:rsid w:val="005419E9"/>
    <w:rsid w:val="005A06AE"/>
    <w:rsid w:val="005E2ACB"/>
    <w:rsid w:val="00670855"/>
    <w:rsid w:val="00677AF4"/>
    <w:rsid w:val="006A1B1E"/>
    <w:rsid w:val="00723884"/>
    <w:rsid w:val="008702B3"/>
    <w:rsid w:val="008F2D3F"/>
    <w:rsid w:val="00A539E5"/>
    <w:rsid w:val="00B16526"/>
    <w:rsid w:val="00CF7A51"/>
    <w:rsid w:val="00E83231"/>
    <w:rsid w:val="00F03C8F"/>
    <w:rsid w:val="00FA5BBE"/>
    <w:rsid w:val="00FC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1" type="connector" idref="#_x0000_s1027"/>
        <o:r id="V:Rule12" type="connector" idref="#_x0000_s1047"/>
        <o:r id="V:Rule13" type="connector" idref="#_x0000_s1054"/>
        <o:r id="V:Rule14" type="connector" idref="#_x0000_s1029"/>
        <o:r id="V:Rule15" type="connector" idref="#_x0000_s1042"/>
        <o:r id="V:Rule16" type="connector" idref="#_x0000_s1041"/>
        <o:r id="V:Rule17" type="connector" idref="#_x0000_s1035"/>
        <o:r id="V:Rule18" type="connector" idref="#_x0000_s1044"/>
        <o:r id="V:Rule19" type="connector" idref="#_x0000_s1036"/>
        <o:r id="V:Rule20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3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</Words>
  <Characters>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8</cp:revision>
  <dcterms:created xsi:type="dcterms:W3CDTF">2019-10-10T02:40:00Z</dcterms:created>
  <dcterms:modified xsi:type="dcterms:W3CDTF">2019-10-12T02:42:00Z</dcterms:modified>
</cp:coreProperties>
</file>