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95" w:rsidRPr="005419E9" w:rsidRDefault="00401441" w:rsidP="005A06A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江西农业大学经管院网上商城</w:t>
      </w:r>
      <w:r w:rsidR="005A06AE" w:rsidRPr="005419E9">
        <w:rPr>
          <w:rFonts w:hint="eastAsia"/>
          <w:sz w:val="36"/>
          <w:szCs w:val="36"/>
        </w:rPr>
        <w:t>采购</w:t>
      </w:r>
      <w:r w:rsidR="00EB739B">
        <w:rPr>
          <w:rFonts w:hint="eastAsia"/>
          <w:sz w:val="36"/>
          <w:szCs w:val="36"/>
        </w:rPr>
        <w:t>操作</w:t>
      </w:r>
      <w:r w:rsidR="005A06AE" w:rsidRPr="005419E9">
        <w:rPr>
          <w:rFonts w:hint="eastAsia"/>
          <w:sz w:val="36"/>
          <w:szCs w:val="36"/>
        </w:rPr>
        <w:t>流程</w:t>
      </w:r>
    </w:p>
    <w:p w:rsidR="005A06AE" w:rsidRPr="00A539E5" w:rsidRDefault="00DA6652" w:rsidP="002D73F2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left:0;text-align:left;margin-left:289.5pt;margin-top:319.65pt;width:69pt;height:60pt;rotation:90;z-index:251668480" o:connectortype="elbow" adj=",-150606,-138991">
            <v:stroke endarrow="block"/>
          </v:shape>
        </w:pict>
      </w:r>
      <w:r>
        <w:rPr>
          <w:noProof/>
        </w:rPr>
        <w:pict>
          <v:shape id="_x0000_s1041" type="#_x0000_t34" style="position:absolute;left:0;text-align:left;margin-left:56.25pt;margin-top:320.4pt;width:69pt;height:58.5pt;rotation:90;flip:x;z-index:251667456" o:connectortype="elbow" adj=",154468,-47426">
            <v:stroke endarrow="block"/>
          </v:shape>
        </w:pict>
      </w:r>
      <w:r>
        <w:rPr>
          <w:noProof/>
        </w:rPr>
        <w:pict>
          <v:rect id="_x0000_s1037" style="position:absolute;left:0;text-align:left;margin-left:-21.75pt;margin-top:267.15pt;width:154.5pt;height:48pt;z-index:251665408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直购环节，直接选定商家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1in;margin-top:625.65pt;width:276.75pt;height:38.25pt;z-index:251675648">
            <v:textbox>
              <w:txbxContent>
                <w:p w:rsidR="002D73F2" w:rsidRDefault="00401441" w:rsidP="002D73F2">
                  <w:pPr>
                    <w:jc w:val="center"/>
                  </w:pPr>
                  <w:r>
                    <w:rPr>
                      <w:rFonts w:hint="eastAsia"/>
                    </w:rPr>
                    <w:t>申请人</w:t>
                  </w:r>
                  <w:r w:rsidR="002D73F2">
                    <w:rPr>
                      <w:rFonts w:hint="eastAsia"/>
                    </w:rPr>
                    <w:t>到财务处报账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05.5pt;margin-top:583.65pt;width:0;height:42pt;z-index:251674624" o:connectortype="straight">
            <v:stroke endarrow="block"/>
          </v:shape>
        </w:pict>
      </w:r>
      <w:r>
        <w:rPr>
          <w:noProof/>
        </w:rPr>
        <w:pict>
          <v:rect id="_x0000_s1046" style="position:absolute;left:0;text-align:left;margin-left:61.5pt;margin-top:541.65pt;width:292.5pt;height:38.25pt;z-index:251672576">
            <v:textbox>
              <w:txbxContent>
                <w:p w:rsidR="002D73F2" w:rsidRDefault="00401441">
                  <w:r>
                    <w:rPr>
                      <w:rFonts w:hint="eastAsia"/>
                    </w:rPr>
                    <w:t>申请人</w:t>
                  </w:r>
                  <w:r w:rsidR="005419E9">
                    <w:rPr>
                      <w:rFonts w:hint="eastAsia"/>
                    </w:rPr>
                    <w:t>凭发票、合同、入库单到招标与采购中心采购科联系</w:t>
                  </w:r>
                  <w:r w:rsidR="002D73F2">
                    <w:rPr>
                      <w:rFonts w:hint="eastAsia"/>
                    </w:rPr>
                    <w:t>进行验收评价、确认付款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7" type="#_x0000_t32" style="position:absolute;left:0;text-align:left;margin-left:207pt;margin-top:494.4pt;width:0;height:47.25pt;z-index:251673600" o:connectortype="straight">
            <v:stroke endarrow="block"/>
          </v:shape>
        </w:pict>
      </w:r>
      <w:r>
        <w:rPr>
          <w:noProof/>
        </w:rPr>
        <w:pict>
          <v:rect id="_x0000_s1045" style="position:absolute;left:0;text-align:left;margin-left:66pt;margin-top:451.65pt;width:282.75pt;height:42.75pt;z-index:251671552">
            <v:textbox>
              <w:txbxContent>
                <w:p w:rsidR="002D73F2" w:rsidRDefault="00401441">
                  <w:r>
                    <w:rPr>
                      <w:rFonts w:hint="eastAsia"/>
                    </w:rPr>
                    <w:t>申请人</w:t>
                  </w:r>
                  <w:r w:rsidR="002D73F2">
                    <w:rPr>
                      <w:rFonts w:hint="eastAsia"/>
                    </w:rPr>
                    <w:t>收货，之后填写验收表交给台账员，台账员入库，领取入库单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4" type="#_x0000_t32" style="position:absolute;left:0;text-align:left;margin-left:206.25pt;margin-top:419.4pt;width:.75pt;height:32.25pt;z-index:251670528" o:connectortype="straight">
            <v:stroke endarrow="block"/>
          </v:shape>
        </w:pict>
      </w:r>
      <w:r>
        <w:rPr>
          <w:noProof/>
        </w:rPr>
        <w:pict>
          <v:rect id="_x0000_s1043" style="position:absolute;left:0;text-align:left;margin-left:66pt;margin-top:384.15pt;width:282.75pt;height:35.25pt;z-index:251669504">
            <v:textbox>
              <w:txbxContent>
                <w:p w:rsidR="002D73F2" w:rsidRDefault="002D73F2" w:rsidP="002D73F2">
                  <w:pPr>
                    <w:jc w:val="center"/>
                  </w:pPr>
                  <w:r>
                    <w:rPr>
                      <w:rFonts w:hint="eastAsia"/>
                    </w:rPr>
                    <w:t>招标与采购中心采购科网上确认合同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333pt;margin-top:217.65pt;width:129pt;height:21pt;z-index:251677696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总价大于或等于</w:t>
                  </w:r>
                  <w:r>
                    <w:rPr>
                      <w:rFonts w:hint="eastAsia"/>
                    </w:rPr>
                    <w:t>3000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left:0;text-align:left;margin-left:364.5pt;margin-top:175.65pt;width:31.5pt;height:42pt;flip:x;z-index:251679744" o:connectortype="straight">
            <v:stroke endarrow="block"/>
          </v:shape>
        </w:pict>
      </w:r>
      <w:r>
        <w:rPr>
          <w:noProof/>
        </w:rPr>
        <w:pict>
          <v:rect id="_x0000_s1053" style="position:absolute;left:0;text-align:left;margin-left:396pt;margin-top:141.9pt;width:102pt;height:69pt;z-index:251678720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此处总价为同一商家且同一型号产品价格合计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-12pt;margin-top:210.9pt;width:84.75pt;height:27.75pt;z-index:251676672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总价小于</w:t>
                  </w:r>
                  <w:r>
                    <w:rPr>
                      <w:rFonts w:hint="eastAsia"/>
                    </w:rPr>
                    <w:t>3000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32" style="position:absolute;left:0;text-align:left;margin-left:190.5pt;margin-top:134.4pt;width:0;height:33.75pt;z-index:25166131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90.5pt;margin-top:51.9pt;width:0;height:23.25pt;z-index:251659264" o:connectortype="straight">
            <v:stroke endarrow="block"/>
          </v:shape>
        </w:pict>
      </w:r>
      <w:r>
        <w:rPr>
          <w:noProof/>
        </w:rPr>
        <w:pict>
          <v:rect id="_x0000_s1038" style="position:absolute;left:0;text-align:left;margin-left:246.75pt;margin-top:263.4pt;width:180.75pt;height:48pt;z-index:251666432">
            <v:textbox>
              <w:txbxContent>
                <w:p w:rsidR="002D73F2" w:rsidRDefault="002D73F2">
                  <w:r>
                    <w:rPr>
                      <w:rFonts w:hint="eastAsia"/>
                    </w:rPr>
                    <w:t>竞价环节，通过竞价</w:t>
                  </w:r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小时后系统按价格最低选定商家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6" type="#_x0000_t34" style="position:absolute;left:0;text-align:left;margin-left:288.35pt;margin-top:218.8pt;width:45.75pt;height:43.5pt;rotation:90;flip:x;z-index:251664384" o:connectortype="elbow" adj="10788,151572,-179174">
            <v:stroke endarrow="block"/>
          </v:shape>
        </w:pict>
      </w:r>
      <w:r>
        <w:rPr>
          <w:noProof/>
        </w:rPr>
        <w:pict>
          <v:shape id="_x0000_s1035" type="#_x0000_t34" style="position:absolute;left:0;text-align:left;margin-left:44.6pt;margin-top:221.8pt;width:50.25pt;height:42pt;rotation:90;z-index:251663360" o:connectortype="elbow" adj="10789,-156986,-77696">
            <v:stroke endarrow="block"/>
          </v:shape>
        </w:pict>
      </w:r>
      <w:r>
        <w:rPr>
          <w:noProof/>
        </w:rPr>
        <w:pict>
          <v:rect id="_x0000_s1030" style="position:absolute;left:0;text-align:left;margin-left:81.75pt;margin-top:168.15pt;width:234.75pt;height:49.5pt;z-index:251662336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台账员交资实处编号后，</w:t>
                  </w:r>
                  <w:r w:rsidR="00401441">
                    <w:rPr>
                      <w:rFonts w:hint="eastAsia"/>
                    </w:rPr>
                    <w:t>申请人</w:t>
                  </w:r>
                  <w:r>
                    <w:rPr>
                      <w:rFonts w:hint="eastAsia"/>
                    </w:rPr>
                    <w:t>发一份电子稿给招标与采购中心采购科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81.75pt;margin-top:75.15pt;width:234.75pt;height:53.25pt;z-index:251660288">
            <v:textbox>
              <w:txbxContent>
                <w:p w:rsidR="00F03C8F" w:rsidRDefault="00401441">
                  <w:r>
                    <w:rPr>
                      <w:rFonts w:hint="eastAsia"/>
                    </w:rPr>
                    <w:t>申请人</w:t>
                  </w:r>
                  <w:r w:rsidR="00F03C8F">
                    <w:rPr>
                      <w:rFonts w:hint="eastAsia"/>
                    </w:rPr>
                    <w:t>填写资实处计划单写明产品型号、价格（低于</w:t>
                  </w:r>
                  <w:r w:rsidR="00F03C8F">
                    <w:rPr>
                      <w:rFonts w:hint="eastAsia"/>
                    </w:rPr>
                    <w:t>3000</w:t>
                  </w:r>
                  <w:r w:rsidR="00F03C8F">
                    <w:rPr>
                      <w:rFonts w:hint="eastAsia"/>
                    </w:rPr>
                    <w:t>还应写明商家品称），然后交给台账员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81.75pt;margin-top:18.3pt;width:234.75pt;height:29.1pt;z-index:251658240">
            <v:textbox style="mso-next-textbox:#_x0000_s1026">
              <w:txbxContent>
                <w:p w:rsidR="00A539E5" w:rsidRDefault="00401441" w:rsidP="00F03C8F">
                  <w:pPr>
                    <w:jc w:val="center"/>
                  </w:pPr>
                  <w:r>
                    <w:rPr>
                      <w:rFonts w:hint="eastAsia"/>
                    </w:rPr>
                    <w:t>申请</w:t>
                  </w:r>
                  <w:r w:rsidR="001733DF">
                    <w:rPr>
                      <w:rFonts w:hint="eastAsia"/>
                    </w:rPr>
                    <w:t>人进入网上商城寻找合适商品</w:t>
                  </w:r>
                </w:p>
              </w:txbxContent>
            </v:textbox>
          </v:rect>
        </w:pict>
      </w:r>
    </w:p>
    <w:sectPr w:rsidR="005A06AE" w:rsidRPr="00A539E5" w:rsidSect="0004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0E" w:rsidRDefault="0093160E" w:rsidP="001733DF">
      <w:r>
        <w:separator/>
      </w:r>
    </w:p>
  </w:endnote>
  <w:endnote w:type="continuationSeparator" w:id="0">
    <w:p w:rsidR="0093160E" w:rsidRDefault="0093160E" w:rsidP="0017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0E" w:rsidRDefault="0093160E" w:rsidP="001733DF">
      <w:r>
        <w:separator/>
      </w:r>
    </w:p>
  </w:footnote>
  <w:footnote w:type="continuationSeparator" w:id="0">
    <w:p w:rsidR="0093160E" w:rsidRDefault="0093160E" w:rsidP="00173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AE"/>
    <w:rsid w:val="00045E64"/>
    <w:rsid w:val="00046595"/>
    <w:rsid w:val="001733DF"/>
    <w:rsid w:val="001D153F"/>
    <w:rsid w:val="00282EE6"/>
    <w:rsid w:val="002D73F2"/>
    <w:rsid w:val="003C3F10"/>
    <w:rsid w:val="00401441"/>
    <w:rsid w:val="00457010"/>
    <w:rsid w:val="004A63BD"/>
    <w:rsid w:val="005419E9"/>
    <w:rsid w:val="005A06AE"/>
    <w:rsid w:val="00661BC1"/>
    <w:rsid w:val="0093160E"/>
    <w:rsid w:val="009760A8"/>
    <w:rsid w:val="009E7862"/>
    <w:rsid w:val="00A539E5"/>
    <w:rsid w:val="00A66880"/>
    <w:rsid w:val="00D2620B"/>
    <w:rsid w:val="00DA6652"/>
    <w:rsid w:val="00E83231"/>
    <w:rsid w:val="00EB739B"/>
    <w:rsid w:val="00F03C8F"/>
    <w:rsid w:val="00FA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1" type="connector" idref="#_x0000_s1027"/>
        <o:r id="V:Rule12" type="connector" idref="#_x0000_s1047"/>
        <o:r id="V:Rule13" type="connector" idref="#_x0000_s1054"/>
        <o:r id="V:Rule14" type="connector" idref="#_x0000_s1029"/>
        <o:r id="V:Rule15" type="connector" idref="#_x0000_s1042"/>
        <o:r id="V:Rule16" type="connector" idref="#_x0000_s1041"/>
        <o:r id="V:Rule17" type="connector" idref="#_x0000_s1035"/>
        <o:r id="V:Rule18" type="connector" idref="#_x0000_s1044"/>
        <o:r id="V:Rule19" type="connector" idref="#_x0000_s1036"/>
        <o:r id="V:Rule2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</Words>
  <Characters>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7</cp:revision>
  <dcterms:created xsi:type="dcterms:W3CDTF">2019-10-10T02:40:00Z</dcterms:created>
  <dcterms:modified xsi:type="dcterms:W3CDTF">2019-10-12T02:41:00Z</dcterms:modified>
</cp:coreProperties>
</file>